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lineRule="auto" w:line="480" w:before="240" w:after="240"/>
        <w:jc w:val="center"/>
        <w:rPr/>
      </w:pPr>
      <w:r>
        <w:rPr>
          <w:rFonts w:cs="Times New Roman" w:ascii="Times New Roman" w:hAnsi="Times New Roman"/>
          <w:b/>
          <w:sz w:val="36"/>
          <w:szCs w:val="36"/>
        </w:rPr>
        <w:t>PROGRAM WYCHOWAWCZO-PROFILAKTYCZNY</w:t>
      </w:r>
    </w:p>
    <w:p>
      <w:pPr>
        <w:pStyle w:val="Normal"/>
        <w:spacing w:lineRule="auto" w:line="480" w:before="120" w:after="12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/>
          <w:i/>
          <w:sz w:val="36"/>
          <w:szCs w:val="36"/>
        </w:rPr>
        <w:t>SZKOŁY PODSTAWOWEJ SPECJALNEJ NR 3</w:t>
      </w:r>
    </w:p>
    <w:p>
      <w:pPr>
        <w:pStyle w:val="Normal"/>
        <w:spacing w:lineRule="auto" w:line="480" w:before="120" w:after="120"/>
        <w:jc w:val="center"/>
        <w:rPr>
          <w:i/>
          <w:i/>
          <w:iCs/>
        </w:rPr>
      </w:pPr>
      <w:r>
        <w:rPr>
          <w:rFonts w:cs="Times New Roman" w:ascii="Times New Roman" w:hAnsi="Times New Roman"/>
          <w:b/>
          <w:i/>
          <w:iCs/>
          <w:sz w:val="32"/>
          <w:szCs w:val="32"/>
        </w:rPr>
        <w:t xml:space="preserve">W DOLNOŚLĄSKIM ZESPOLE SZKÓŁ         </w:t>
      </w:r>
    </w:p>
    <w:p>
      <w:pPr>
        <w:pStyle w:val="Normal"/>
        <w:spacing w:lineRule="auto" w:line="480" w:before="120" w:after="120"/>
        <w:jc w:val="center"/>
        <w:rPr>
          <w:i/>
          <w:i/>
          <w:iCs/>
        </w:rPr>
      </w:pPr>
      <w:r>
        <w:rPr>
          <w:rFonts w:cs="Times New Roman" w:ascii="Times New Roman" w:hAnsi="Times New Roman"/>
          <w:b/>
          <w:i/>
          <w:iCs/>
          <w:sz w:val="32"/>
          <w:szCs w:val="32"/>
        </w:rPr>
        <w:t>SPECJALNYCH PRZYSZPITALNYCH</w:t>
      </w:r>
    </w:p>
    <w:p>
      <w:pPr>
        <w:pStyle w:val="Normal"/>
        <w:spacing w:lineRule="auto" w:line="480" w:before="120" w:after="24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iCs/>
          <w:sz w:val="32"/>
          <w:szCs w:val="32"/>
        </w:rPr>
        <w:t>W WAŁBRZYCHU</w:t>
      </w:r>
    </w:p>
    <w:p>
      <w:pPr>
        <w:pStyle w:val="Normal"/>
        <w:spacing w:lineRule="auto" w:line="480" w:before="240" w:after="240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32"/>
          <w:szCs w:val="32"/>
        </w:rPr>
        <w:t xml:space="preserve">obowiązujący w roku szkolnym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32"/>
          <w:szCs w:val="32"/>
        </w:rPr>
        <w:t>2025/2026</w:t>
      </w:r>
    </w:p>
    <w:p>
      <w:pPr>
        <w:pStyle w:val="Normal"/>
        <w:spacing w:lineRule="auto" w:line="480"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480"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480"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I. Wprowadzenie - informacje o szkole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Dolnośląski Zespół Szkół Specjalnych Przyszpitalnych w Wałbrzychu jest placówką przyszpitalną, która realizuje zarówno cele dydaktyczno-wychowawcze, jak również cele terapeutyczne, stanowiące nadrzędny element wspomagania procesu leczenia. 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Priorytetowym założeniem realizacji programu wychowawczo-profilaktycznego jest wspieranie wszechstronnego i harmonijnego rozwoju ucznia-pacjenta, zwanego dalej uczniem na miarę jego indywidualnych możliwości oraz wzmacnianie czynników ochronnych        przy jednoczesnej redukcji czynników ryzyka. 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Program ten kierowany jest do każdego ucznia oraz odpowiada na realne problemy                   i zagrożenia. Zakładamy, że dzięki zaangażowaniu wszystkich nauczycieli, wychowawców grup wychowawczych i specjalistów szkoły każdy uczeń poradzi sobie w trudnej sytuacji        i osiągnie sukces zgodnie ze swoimi możliwościami.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Ważnym czynnikiem w planowaniu pracy wychowawczo-profilaktycznej jest czas pobytu ucznia w szpitalu, stan zdrowia i wynikające z jego sytuacji zdrowotnej wskazania              lub przeciwwskazania. 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Nasza szkoła wspomagana jest w realizacji zadań wychowawczo-profilaktycznych z zakresu promocji zdrowia psychicznego przez personel terapeutyczno-medyczny, który prowadzi      w zakresie swoich kompetencji edukację zdrowotną. 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Diagnoza czynników ryzyka i czynników chroniących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Źródła diagnozy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Diagnoza w zakresie występujących w środowisku szkolnym potrzeb rozwojowych uczniów oraz czynników chroniących i czynników ryzyka ze szczególnym uwzględnieniem zagrożeń związanych z używaniem substancji psychotropowych, środków zastępczych oraz nowych substancji psychoaktywnych została przeprowadzona we wrześniu 2025 roku przez pedagoga szkoły. 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2. Wyniki diagnozy</w:t>
      </w:r>
    </w:p>
    <w:p>
      <w:pPr>
        <w:pStyle w:val="Normal"/>
        <w:spacing w:lineRule="auto" w:line="360" w:before="120" w:after="1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Na podstawie przeprowadzonej diagnozy zostały określone czynniki ryzyka i czynniki chroniące występujące w środowisku szkolnym. </w:t>
      </w:r>
    </w:p>
    <w:p>
      <w:pPr>
        <w:pStyle w:val="Normal"/>
        <w:spacing w:lineRule="auto" w:line="360" w:before="113" w:after="113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Indywidualne czynniki ryzyka:</w:t>
      </w:r>
    </w:p>
    <w:p>
      <w:pPr>
        <w:pStyle w:val="Normal"/>
        <w:spacing w:lineRule="auto" w:line="360" w:before="240" w:after="0"/>
        <w:ind w:left="0" w:right="0" w:hanging="0"/>
        <w:jc w:val="both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- skłonność do zachowań depresyjnych, brak akceptacji w grupie rówieśniczej, odrzucenie,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- deficyty rozwojowe: nadpobudliwość, nadruchliwość, niska odporność na stresory,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 xml:space="preserve"> 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niedojrzałość emocjonalna i społeczna, niska samoocena,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- cechy charakteru takie jak: zwiększona irytacja, skłonność do zachowań ryzykownych,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wysoki poziom lęku i strachu, brak odporności na uwagi krytyczne,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podatność na oddziaływanie grupy rówieśniczej, nadmierna wpływowość,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- brak potrzeby zdobywania wiedzy, doświadczenia, osiągnięcia sukcesu,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duże zapotrzebowanie na stymulację,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wcześnie występujące zachowania opozycyjne, buntownicze, agresywne,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wczesne rozpoczynanie eksperymentowania z substancjami psychoaktywnymi (inicjacja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przed 12. rokiem życia), cyberprzemoc, uzależnienia od mediów i internetu,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- niepowodzenia w nauce, bierna postawa rodziców.</w:t>
      </w:r>
    </w:p>
    <w:p>
      <w:pPr>
        <w:pStyle w:val="Normal"/>
        <w:spacing w:lineRule="auto" w:line="360" w:before="113" w:after="113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Rodzinne czynniki ryzyka: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niekorzystne czynniki prenatalne (palenie papierosów lub picie alkoholu przez matkę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w czasie ciąży),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brak więzi z rodzicami i rodziną, wrogość wobec dziecka,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negatywne postawy wychowawcze,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nieprawidłowa realizacja ról rodzicielskich (słaby nadzór nad dzieckiem, małe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zaangażowanie rodziców w aktywność dziecka, surowa dyscyplina w domu lub brak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dyscypliny, niekonsekwencja wychowawcza),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- bierność rodziców, zgoda na wspomagacze i używki,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antyspołeczne wzorce ról w dzieciństwie, negatywne wzory starszego rodzeństwa (picie,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palenie, używanie narkotyków),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przestępczość, nadużywanie środków psychoaktywnych przez rodziców, choroby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psychiczne rodziców. </w:t>
      </w:r>
    </w:p>
    <w:p>
      <w:pPr>
        <w:pStyle w:val="Normal"/>
        <w:spacing w:lineRule="auto" w:line="360" w:before="113" w:after="113"/>
        <w:ind w:left="0" w:right="0" w:hanging="0"/>
        <w:jc w:val="both"/>
        <w:rPr>
          <w:color w:val="C9211E"/>
        </w:rPr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Czynniki ryzyka związane ze szkołą: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438" w:leader="none"/>
        </w:tabs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- wczesne niepowodzenia w nauce,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438" w:leader="none"/>
        </w:tabs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- negatywny stosunek do szkoły i obowiązków szkolnych,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438" w:leader="none"/>
        </w:tabs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- problemy z zachowaniem w szkole,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438" w:leader="none"/>
        </w:tabs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auto" w:val="clear"/>
        </w:rPr>
        <w:t>- długoterminowe pobyty na oddziale, brak szansy na uspołecznienie.</w:t>
      </w:r>
    </w:p>
    <w:p>
      <w:pPr>
        <w:pStyle w:val="Normal"/>
        <w:spacing w:lineRule="auto" w:line="360" w:before="113" w:after="113"/>
        <w:ind w:left="0" w:right="0" w:hanging="0"/>
        <w:jc w:val="both"/>
        <w:rPr/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Czynniki ryzyka związane z rówieśnikami: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przynależność do negatywnej w postawach grupy rówieśniczej (rówieśnicy z problemami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 xml:space="preserve">w zachowaniu, nierespektujący norm społecznych, używający substancji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psychoaktywnych),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odrzucenie przez rówieśników,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cyberprzemoc,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zbyt duża ilość bodźców stresogennych.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spacing w:val="0"/>
          <w:sz w:val="24"/>
          <w:szCs w:val="24"/>
          <w:shd w:fill="auto" w:val="clear"/>
        </w:rPr>
        <w:t>Czynniki ryzyka związane ze środowiskiem: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dostępność substancji psychoaktywnych,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nasilenie przemocy w środowisku lokalnym,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niski status społeczno-ekonomiczny, ubożenie środowiska,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wysoka przestępczość, nieprzestrzeganie prawa.</w:t>
      </w:r>
    </w:p>
    <w:p>
      <w:pPr>
        <w:pStyle w:val="Normal"/>
        <w:spacing w:lineRule="auto" w:line="360" w:before="113" w:after="113"/>
        <w:ind w:left="0" w:right="0" w:hanging="0"/>
        <w:jc w:val="both"/>
        <w:rPr>
          <w:color w:val="C9211E"/>
        </w:rPr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Czynniki chroniące indywidualne: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bookmarkStart w:id="0" w:name="__DdeLink__2433_2963107582"/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- </w:t>
      </w:r>
      <w:bookmarkEnd w:id="0"/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posiadanie planów i celów życiowych, zwiększenie chęci do zdobywania wiedzy, aspiracje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edukacyjne,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zrównoważony temperament, prawidłowe nawiązywanie relacji, dobre zdolności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adaptacyjne,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sprawne mechanizmy samokontroli (radzenie sobie z negatywnymi emocjami, kontrola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impulsów, walka ze stresem),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poczucie własnej wartości, wiara we własne możliwości, wiara w swój potencjał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intelektualny,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optymizm i pogoda ducha,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umiejętności społeczne (porozumiewanie się z innymi w sytuacjach konfliktowych,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rozwiązywanie problemów, asertywność, poczucie własnej skuteczności).</w:t>
      </w:r>
      <w:r>
        <w:rPr>
          <w:rFonts w:eastAsia="Arial" w:cs="Arial" w:ascii="Times New Roman" w:hAnsi="Times New Roman"/>
          <w:color w:val="C9211E"/>
          <w:spacing w:val="0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360" w:before="113" w:after="113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Czynniki chroniące rodzinne: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silna więź z rodzicami (dobre relacje, dobre rozumienie ról w rodzinie),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- zaangażowanie rodziców w życie dziecka,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</w:rPr>
        <w:t>prawidłowe postawy rodzicielskie,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wsparcie ze strony rodziców, zaspokajanie potrzeb dziecka (emocjonalnych, poznawczych,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społecznych i materialnych),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right="0" w:hanging="0"/>
        <w:jc w:val="both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shd w:fill="auto" w:val="clear"/>
        </w:rPr>
        <w:t>- zasady rodzinne, jasne oczekiwania rodziców zgodne z oczekiwaniami dziecka.</w:t>
      </w:r>
    </w:p>
    <w:p>
      <w:pPr>
        <w:pStyle w:val="Normal"/>
        <w:spacing w:lineRule="auto" w:line="360" w:before="113" w:after="113"/>
        <w:ind w:left="0" w:right="0" w:hanging="0"/>
        <w:jc w:val="both"/>
        <w:rPr>
          <w:color w:val="C9211E"/>
        </w:rPr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Czynniki chroniące związane ze szkołą: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poczucie przynależności do szkoły, klasy,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pozytywny klimat szkoły i wsparcie ze strony nauczycieli, nawiązywanie prawidłowych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relacji nauczyciel-uczeń,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wymaganie od uczniów odpowiedzialności i udzielania sobie wzajemnej pomocy,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prawidłowe wykorzystywanie potencjału intelektualnego,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podnoszenie samooceny uczniów.</w:t>
      </w:r>
    </w:p>
    <w:p>
      <w:pPr>
        <w:pStyle w:val="Normal"/>
        <w:spacing w:lineRule="auto" w:line="360" w:before="113" w:after="113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Czynniki chroniące rówieśnicze: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przynależność do pozytywnej grupy rówieśniczej (rówieśnicy akceptują normy,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z aspiracjami edukacyjnymi, prospołeczni),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0000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prawidłowe role społeczne w grupie.</w:t>
      </w:r>
    </w:p>
    <w:p>
      <w:pPr>
        <w:pStyle w:val="Normal"/>
        <w:spacing w:lineRule="auto" w:line="360" w:before="113" w:after="113"/>
        <w:ind w:left="0" w:right="0" w:hanging="0"/>
        <w:jc w:val="both"/>
        <w:rPr/>
      </w:pP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shd w:fill="auto" w:val="clear"/>
        </w:rPr>
        <w:t>Czynniki chroniące środowisko: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zaangażowanie w konstruktywną działalność (dostęp do klubów młodzieżowych, klubów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sportowych, wolontariat),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- przyjazne i bezpieczne sąsiedztwo (dostęp do ośrodków rekreacji, klubów, poradni,</w:t>
      </w:r>
    </w:p>
    <w:p>
      <w:pPr>
        <w:pStyle w:val="Normal"/>
        <w:spacing w:lineRule="auto" w:line="360" w:before="0" w:after="0"/>
        <w:ind w:left="0" w:right="0" w:hanging="0"/>
        <w:jc w:val="both"/>
        <w:rPr>
          <w:color w:val="00A933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 xml:space="preserve">  </w:t>
      </w: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>ośrodków interwencji kryzysowej),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shd w:fill="auto" w:val="clear"/>
        </w:rPr>
        <w:t xml:space="preserve">- obecność wspierających, mądrych dorosłych (wychowawców, pedagoga szkolny itp.). 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III. Wizja i misja szkoły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Wizja szkoły: 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Szkoła wspomaga proces powrotu ucznia do zdrowia.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Misja szkoły: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Realizujemy cele terapeutyczne.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Dążymy do harmonijnego rozwoju ucznia.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Pomagamy w budowaniu prawidłowego obrazu choroby.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Indywidualizujemy zajęcia.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 Wspieramy uczniów ze zróżnicowanymi potrzebami edukacyjnymi w procesie kształcenia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i wychowania.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6. Współpracujemy z personelem terapeutyczno-medycznym, rodzicami/prawnymi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opiekunami i środowiskiem lokalnym. </w:t>
      </w:r>
    </w:p>
    <w:p>
      <w:pPr>
        <w:pStyle w:val="Normal"/>
        <w:spacing w:lineRule="auto" w:line="360" w:before="12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Uczeń - pacjent: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Otwarty, umiejący rozmawiać o swoich problemach.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Chętny do współpracy.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Zaangażowany.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Współpracujący w grupie.</w:t>
      </w:r>
    </w:p>
    <w:p>
      <w:pPr>
        <w:pStyle w:val="Normal"/>
        <w:spacing w:lineRule="auto" w:line="360" w:before="12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12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12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Szkoła przyjazna uczniowi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Uczniom szkoła zapewnia zajęcia dydaktyczne, zajęcia dodatkowe oraz specjalne działania opiekuńczo-wychowawcze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pozwalające im wyrównać zaległości szkolne oraz zapomnieć              o chorobie i rozłące ze środowiskiem. W czasie zajęć tempo pracy i wymagania dostosowywane są do indywidualnych możliwości oraz wydolności wysiłkowej ucznia chorego. Proces dydaktyczno-wychowawczy przebiega w atmosferze bezpieczeństwa, akceptacji oraz przyjaźni, sprzyjającej rozwojowi osobowości, a każdy uczeń traktowany jest podmiotowo i indywidualnie. </w:t>
      </w:r>
    </w:p>
    <w:p>
      <w:pPr>
        <w:pStyle w:val="Normal"/>
        <w:spacing w:lineRule="auto" w:line="360" w:before="12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Podmiotem działań szkoły jest uczeń, który ma własne: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ambicje,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uzdolnienia,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oczekiwania,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potrzeby,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zainteresowania,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potencjał intelektualny. </w:t>
      </w:r>
    </w:p>
    <w:p>
      <w:pPr>
        <w:pStyle w:val="Normal"/>
        <w:spacing w:lineRule="auto" w:line="360" w:before="12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środowisku szpitalnym uczeń może czuć się: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samotny,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zagubiony,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zagrożony,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płaczliwy,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nieufny,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rozżalony,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tęskniący.</w:t>
      </w:r>
    </w:p>
    <w:p>
      <w:pPr>
        <w:pStyle w:val="Normal"/>
        <w:spacing w:lineRule="auto" w:line="360" w:before="12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Uczeń oczekuje od nas: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akceptacji,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wyrozumiałości,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opieki, wsparcia,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bezpiecznej, spokojnej i życzliwej atmosfery,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fachowej pomocy,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szacunku,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cierpliwości.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V. Sylwetka ucznia 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Sylwetka ucznia w czasie pobytu w szpitalu: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aktywnie uczestniczy w zajęciach lekcyjnych i specjalnych działaniach opiekuńczo-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wychowawczych,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wszechstronnie rozwija swoją osobowość na miarę swoich możliwości,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umiejętnie rozwija postawę dialogu, słuchania innych i rozumienia ich poglądów,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współtworzy w szkole wspólnotę uczniów, nauczycieli i wychowawców grup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wychowawczych,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poznaje sposoby radzenia sobie z trudnościami i negatywnymi emocjami związanymi           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z pobytem w szpitalu,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- przestrzega zasad bezpieczeństwa i higieny osobistej, 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- poznaje zasady ochrony przed chorobami zakaźnymi,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zna korzyści płynące ze zdrowego trybu życia,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dostrzega potrzebę troski o środowisko naturalne i klimat,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jest przygotowany do samodzielnego wyszukiwania informacji oraz bezpiecznego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i odpowiedzialnego korzystania ze środków masowej komunikacji, zwłaszcza Internetu,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uzyskuje pełną wiedzę na temat zagrożeń ryzykownych (używanie alkoholu, nikotyny,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narkotyków, dopalaczy) i możliwości radzenia sobie z nimi oraz wystrzega się tych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środków.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Sylwetka ucznia opuszczającego naszą szkołę: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dba o zdrowie psychiczne i fizyczne,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jest życzliwie nastawiony do świata i ludzi,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zna swoje prawa i obowiązki,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integruje się z rówieśnikami i prawidłowo funkcjonuje w zespole,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zachowuje się właściwie w różnych sytuacjach,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radzi sobie z trudnościami i negatywnymi emocjami związanymi z pobytem w szpitalu,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jest przygotowany do życia w zmieniającej się sytuacji wynikającej z choroby,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wie, do kogo może zwrócić się o pomoc w sytuacjach trudnych,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odróżnia dobro i zło w oparciu o uniwersalne wartości,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jest przygotowany do samodzielnego i krytycznego myślenia,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akceptuje swoje mocne i słabe strony,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posiada prawidłowe nawyki higieniczne,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jest asertywny, kulturalny i odpowiedzialny,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jest tolerancyjny, wyrozumiały oraz przedstawia swoje poglądy z poszanowaniem zdania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innych,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jest wrażliwy na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potrzeby i krzywdę innych osób,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dostrzega różnice między ludźmi, okazuje szacunek drugiemu człowiekowi,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zna i szanuje historię, kulturę, tradycje regionalne i narodowe,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rozumie znaczenie ekologii,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bezpiecznie i odpowiedzialnie korzysta z Internetu,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okazuje refleksyjną postawę do szkodliwych treści zawartych w Internecie.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VI. Cele ogólne programu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Diagnoza zagrożeń w szkole oraz podejmowanie działań mających na celu osłabienie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czynników ryzyka oraz wzmocnienie czynników chroniących.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Współtworzenie atmosfery bezpieczeństwa, wzajemnego szacunku i przyjaźni we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wszystkich relacjach interpersonalnych.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Ułatwienie uczniom powrotu do placówek macierzystych poprzez wspomaganie procesu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leczenia i przygotowanie ich do zadań, jakie czekają ich po hospitalizacji.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 Wspieranie uczniów ze zróżnicowanymi potrzebami edukacyjnymi </w:t>
      </w:r>
      <w:r>
        <w:rPr>
          <w:rFonts w:cs="Times New Roman" w:ascii="Times New Roman" w:hAnsi="Times New Roman"/>
          <w:color w:val="000000"/>
          <w:sz w:val="24"/>
          <w:szCs w:val="24"/>
        </w:rPr>
        <w:t>oraz trudnościami</w:t>
      </w:r>
    </w:p>
    <w:p>
      <w:pPr>
        <w:pStyle w:val="Normal"/>
        <w:spacing w:lineRule="auto" w:line="360" w:before="0" w:after="0"/>
        <w:jc w:val="both"/>
        <w:rPr>
          <w:color w:val="1E6A39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w nauce.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5. Wzmacnianie dobrostanu i kondycji psychicznej uczniów oraz wsparcie ich w kryzysach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emocjonalnych. 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6. Rozwijanie u uczniów i wychowanków empatii oraz wrażliwości na potrzeby innych.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7. U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macnianie u uczniów prawidłowego funkcjonowania w klasie/grupie.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8. Wzmacnianie pozytywnych postaw i zachowań oraz rozwijanie umiejętności 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respektowania norm społecznych.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 Dbanie o bezpieczeństwo psychiczne, fizyczne i cyfrowe uczniów w szkole.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10. Wspieranie rozwoju umiejętności cyfrowych uczniów i nauczycieli. 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11. Aktywizowanie wrażliwości estetycznej i kulturalnej dzieci i młodzieży poprzez 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rozbudzanie ich zdolności i zainteresowań. 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12. Kształtowanie postaw prospołecznych, obywatelskich i patriotycznych.</w:t>
      </w:r>
    </w:p>
    <w:p>
      <w:pPr>
        <w:pStyle w:val="Normal"/>
        <w:spacing w:lineRule="auto" w:line="360" w:before="0" w:after="0"/>
        <w:jc w:val="both"/>
        <w:rPr>
          <w:color w:val="00A933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13. Kształtowanie zachowań służących zdrowiu, rozwijanie sprawności fizycznej i nawyku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aktywności fizycznej.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14. Kształtowanie postaw proekologicznych.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15. Rozwijanie umiejętności analitycznego myślenia.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16. Wspieranie aktywności poznawczej oraz sprawczości ucznia. 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Działalność wychowawcza obejmuje w szczególności: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Pomoc choremu uczniowi w przezwyciężaniu jego trudności spowodowanych chorobą          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i obniżoną sprawnością psychofizyczną oraz zmianą sytuacji osobisto-społecznej.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Zaspokajanie potrzeb wynikających z wszechstronnego rozwoju,  kształcenie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prawidłowego obrazu choroby i swojej osoby oraz optymistycznego widzenia swojej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przyszłości.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Zapewnienie bezstresowej możliwości kontynuowania nauki w szkole macierzystej.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 Współtworzenie warunków do optymalnego procesu leczenia, wychowania i opieki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oraz udziału w życiu społeczności dziecięcej i młodzieżowej.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Tworzenie warunków do osiągnięcia sukcesu na płaszczyźnie różnorodnych umiejętności,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uzdolnień i zainteresowań.  </w:t>
      </w:r>
    </w:p>
    <w:p>
      <w:pPr>
        <w:pStyle w:val="Normal"/>
        <w:suppressAutoHyphens w:val="true"/>
        <w:spacing w:lineRule="auto" w:line="360" w:before="0" w:after="0"/>
        <w:textAlignment w:val="baseline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6. Kształtowanie u uczniów umiejętności życiowych, w szczególności samokontroli, radzenia   </w:t>
      </w:r>
    </w:p>
    <w:p>
      <w:pPr>
        <w:pStyle w:val="Normal"/>
        <w:suppressAutoHyphens w:val="true"/>
        <w:spacing w:lineRule="auto" w:line="360" w:before="0" w:after="0"/>
        <w:textAlignment w:val="baseline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sobie ze stresem, rozpoznawania i wyrażania własnych emocji.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7. Kształtowanie postaw prorodzinnych.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 Kształtowanie u uczniów/wychowanków stałych sprawności w czynieniu dobra.</w:t>
      </w:r>
    </w:p>
    <w:p>
      <w:pPr>
        <w:pStyle w:val="Normal"/>
        <w:spacing w:lineRule="auto" w:line="360" w:before="0" w:after="0"/>
        <w:jc w:val="both"/>
        <w:rPr>
          <w:color w:val="00A933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 B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udowanie wiedzy uczniów na temat możliwych form korzystania z profesjonalnego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   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wsparcia psychologicznego, zarówno w szkole, jak i poza nią.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>10. Podnoszenie świadomości oraz poziomu wiedzy o bezpiecznym i higienicznym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     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>korzystaniu z mediów cyfrowych.</w:t>
      </w:r>
    </w:p>
    <w:p>
      <w:pPr>
        <w:pStyle w:val="Default"/>
        <w:spacing w:lineRule="auto" w:line="360" w:before="120" w:after="120"/>
        <w:jc w:val="both"/>
        <w:rPr>
          <w:b/>
          <w:b/>
          <w:bCs/>
        </w:rPr>
      </w:pPr>
      <w:r>
        <w:rPr>
          <w:b/>
        </w:rPr>
        <w:t>Działalność</w:t>
      </w:r>
      <w:r>
        <w:rPr>
          <w:b/>
          <w:bCs/>
        </w:rPr>
        <w:t xml:space="preserve"> profilaktyczna obejmuje w szczególności: </w:t>
      </w:r>
    </w:p>
    <w:p>
      <w:pPr>
        <w:pStyle w:val="Default"/>
        <w:spacing w:lineRule="auto" w:line="360"/>
        <w:jc w:val="both"/>
        <w:rPr/>
      </w:pPr>
      <w:r>
        <w:rPr>
          <w:bCs/>
        </w:rPr>
        <w:t>1. Aktywizację i integrację uczniów przy realizacji wspólnych zamierzeń.</w:t>
      </w:r>
    </w:p>
    <w:p>
      <w:pPr>
        <w:pStyle w:val="Default"/>
        <w:spacing w:lineRule="auto" w:line="360"/>
        <w:jc w:val="both"/>
        <w:rPr/>
      </w:pPr>
      <w:r>
        <w:rPr/>
        <w:t>2. Wspomaganie procesu powracania do zdrowia.</w:t>
      </w:r>
    </w:p>
    <w:p>
      <w:pPr>
        <w:pStyle w:val="Default"/>
        <w:spacing w:lineRule="auto" w:line="360"/>
        <w:jc w:val="both"/>
        <w:rPr/>
      </w:pPr>
      <w:r>
        <w:rPr/>
        <w:t xml:space="preserve">3. Diagnozowanie potrzeb uczniów i wspieranie ich indywidualnych dążeń i aspiracji. </w:t>
      </w:r>
    </w:p>
    <w:p>
      <w:pPr>
        <w:pStyle w:val="Default"/>
        <w:spacing w:lineRule="auto" w:line="360"/>
        <w:jc w:val="both"/>
        <w:rPr/>
      </w:pPr>
      <w:r>
        <w:rPr/>
        <w:t xml:space="preserve">4.  Monitorowanie zachowania i przeciwdziałanie przejawom niepożądanych zachowań. </w:t>
      </w:r>
    </w:p>
    <w:p>
      <w:pPr>
        <w:pStyle w:val="Default"/>
        <w:spacing w:lineRule="auto" w:line="360"/>
        <w:jc w:val="both"/>
        <w:rPr/>
      </w:pPr>
      <w:r>
        <w:rPr/>
        <w:t>5. Uwrażliwienie na dostrzeganie potrzeb innych dzieci i dorosłych.</w:t>
      </w:r>
    </w:p>
    <w:p>
      <w:pPr>
        <w:pStyle w:val="Default"/>
        <w:spacing w:lineRule="auto" w:line="360"/>
        <w:jc w:val="both"/>
        <w:rPr>
          <w:color w:val="00A933"/>
        </w:rPr>
      </w:pPr>
      <w:r>
        <w:rPr>
          <w:color w:val="000000"/>
        </w:rPr>
        <w:t>6. W</w:t>
      </w:r>
      <w:r>
        <w:rPr>
          <w:rFonts w:cs="Calibri" w:cstheme="minorHAnsi"/>
          <w:color w:val="000000"/>
          <w:sz w:val="24"/>
          <w:szCs w:val="24"/>
        </w:rPr>
        <w:t>spieranie uczniów i wychowanków, u których rozpoznano objawy depresji lub obniżenia</w:t>
      </w:r>
    </w:p>
    <w:p>
      <w:pPr>
        <w:pStyle w:val="Default"/>
        <w:spacing w:lineRule="auto" w:line="360"/>
        <w:jc w:val="both"/>
        <w:rPr>
          <w:color w:val="00A933"/>
        </w:rPr>
      </w:pPr>
      <w:r>
        <w:rPr>
          <w:rFonts w:cs="Calibri" w:cstheme="minorHAnsi"/>
          <w:color w:val="000000"/>
          <w:sz w:val="24"/>
          <w:szCs w:val="24"/>
        </w:rPr>
        <w:t xml:space="preserve">     </w:t>
      </w:r>
      <w:r>
        <w:rPr>
          <w:rFonts w:cs="Calibri" w:cstheme="minorHAnsi"/>
          <w:color w:val="000000"/>
          <w:sz w:val="24"/>
          <w:szCs w:val="24"/>
        </w:rPr>
        <w:t>kondycji psychicznej.</w:t>
      </w:r>
    </w:p>
    <w:p>
      <w:pPr>
        <w:pStyle w:val="Default"/>
        <w:spacing w:lineRule="auto" w:line="360"/>
        <w:jc w:val="both"/>
        <w:rPr/>
      </w:pPr>
      <w:r>
        <w:rPr/>
        <w:t>7. Eliminację zachowań dyskryminacyjnych.</w:t>
      </w:r>
    </w:p>
    <w:p>
      <w:pPr>
        <w:pStyle w:val="Default"/>
        <w:spacing w:lineRule="auto" w:line="360"/>
        <w:jc w:val="both"/>
        <w:rPr/>
      </w:pPr>
      <w:r>
        <w:rPr/>
        <w:t>8. Objęcie uczniów/wychowanków działaniami profilaktycznymi w zakresie zapobiegania</w:t>
      </w:r>
    </w:p>
    <w:p>
      <w:pPr>
        <w:pStyle w:val="Default"/>
        <w:spacing w:lineRule="auto" w:line="360"/>
        <w:jc w:val="both"/>
        <w:rPr/>
      </w:pPr>
      <w:r>
        <w:rPr/>
        <w:t xml:space="preserve">   </w:t>
      </w:r>
      <w:r>
        <w:rPr/>
        <w:t>palenia wyrobów tytoniowych, narkomanii, przemocy oraz cyberprzemocy</w:t>
      </w:r>
      <w:r>
        <w:rPr>
          <w:color w:val="000000"/>
        </w:rPr>
        <w:t>.</w:t>
      </w:r>
    </w:p>
    <w:p>
      <w:pPr>
        <w:pStyle w:val="Default"/>
        <w:spacing w:lineRule="auto" w:line="360"/>
        <w:jc w:val="both"/>
        <w:rPr/>
      </w:pPr>
      <w:r>
        <w:rPr/>
        <w:t>9. Współpraca z personelem terapeutyczno-medycznym w zakresie rozpoznawania zagrożeń</w:t>
      </w:r>
    </w:p>
    <w:p>
      <w:pPr>
        <w:pStyle w:val="Default"/>
        <w:spacing w:lineRule="auto" w:line="360"/>
        <w:jc w:val="both"/>
        <w:rPr/>
      </w:pPr>
      <w:r>
        <w:rPr/>
        <w:t xml:space="preserve">   </w:t>
      </w:r>
      <w:r>
        <w:rPr/>
        <w:t xml:space="preserve">związanych z uzależnieniami i skutecznej interwencji. </w:t>
      </w:r>
    </w:p>
    <w:p>
      <w:pPr>
        <w:pStyle w:val="Default"/>
        <w:spacing w:lineRule="auto" w:line="360"/>
        <w:jc w:val="both"/>
        <w:rPr/>
      </w:pPr>
      <w:r>
        <w:rPr/>
        <w:t xml:space="preserve">10. Działania edukacyjne w środowisku szkolnym we współpracy ze środowiskiem lokalnym </w:t>
      </w:r>
    </w:p>
    <w:p>
      <w:pPr>
        <w:pStyle w:val="Default"/>
        <w:spacing w:lineRule="auto" w:line="360"/>
        <w:jc w:val="both"/>
        <w:rPr/>
      </w:pPr>
      <w:r>
        <w:rPr/>
        <w:t xml:space="preserve">     </w:t>
      </w:r>
      <w:r>
        <w:rPr/>
        <w:t xml:space="preserve">(np. policją, poradnią psychologiczno-pedagogiczną, ośrodkami ds. uzależnień, </w:t>
      </w:r>
    </w:p>
    <w:p>
      <w:pPr>
        <w:pStyle w:val="Default"/>
        <w:spacing w:lineRule="auto" w:line="360"/>
        <w:jc w:val="both"/>
        <w:rPr/>
      </w:pPr>
      <w:r>
        <w:rPr/>
        <w:t xml:space="preserve">     </w:t>
      </w:r>
      <w:r>
        <w:rPr/>
        <w:t xml:space="preserve">lekarzami, psychologami, terapeutami) polegające na dostarczaniu podstawowych </w:t>
      </w:r>
    </w:p>
    <w:p>
      <w:pPr>
        <w:pStyle w:val="Default"/>
        <w:spacing w:lineRule="auto" w:line="360"/>
        <w:jc w:val="both"/>
        <w:rPr/>
      </w:pPr>
      <w:r>
        <w:rPr/>
        <w:t xml:space="preserve">     </w:t>
      </w:r>
      <w:r>
        <w:rPr/>
        <w:t xml:space="preserve">informacji na temat profilaktyki uzależnień od alkoholu, nikotyny i narkotyków. </w:t>
      </w:r>
    </w:p>
    <w:p>
      <w:pPr>
        <w:pStyle w:val="Default"/>
        <w:spacing w:lineRule="auto" w:line="360"/>
        <w:jc w:val="both"/>
        <w:rPr/>
      </w:pPr>
      <w:r>
        <w:rPr/>
        <w:t>11. Promocja szkoły poprzez udział w konkursach, prezentowanie dorobku na forum szkoły</w:t>
      </w:r>
    </w:p>
    <w:p>
      <w:pPr>
        <w:pStyle w:val="Default"/>
        <w:spacing w:lineRule="auto" w:line="360"/>
        <w:jc w:val="both"/>
        <w:rPr/>
      </w:pPr>
      <w:r>
        <w:rPr/>
        <w:t xml:space="preserve">      </w:t>
      </w:r>
      <w:r>
        <w:rPr/>
        <w:t>oraz stronie internetowej szkoły.</w:t>
      </w:r>
    </w:p>
    <w:p>
      <w:pPr>
        <w:pStyle w:val="Default"/>
        <w:spacing w:lineRule="auto" w:line="360"/>
        <w:jc w:val="both"/>
        <w:rPr/>
      </w:pPr>
      <w:r>
        <w:rPr/>
        <w:t>12. Stworzenie warunków do rozwoju indywidualnych zainteresowań i uzdolnień uczniów.</w:t>
      </w:r>
    </w:p>
    <w:p>
      <w:pPr>
        <w:pStyle w:val="Default"/>
        <w:spacing w:lineRule="auto" w:line="360"/>
        <w:jc w:val="both"/>
        <w:rPr/>
      </w:pPr>
      <w:r>
        <w:rPr/>
        <w:t xml:space="preserve">13. Przygotowanie uczniów do przejścia na kolejny etap edukacyjny.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VII. Zadania nauczycieli, wychowawców grup wychowawczych, specjalistów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oraz</w:t>
      </w:r>
      <w:r>
        <w:rPr>
          <w:rFonts w:cs="Times New Roman" w:ascii="Times New Roman" w:hAnsi="Times New Roman"/>
          <w:b/>
          <w:color w:val="C9211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rodziców/prawnych opiekunów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 Zadania nauczycieli szkoły oraz wychowawców grup wychowawczych: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dokładne diagnozowanie potrzeb i możliwości ucznia,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- dostosowywanie działań edukacyjnych do uwarunkowań rozwojowych poszczególnych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uczniów i tworzenie sytuacji dydaktycznych i wychowawczych, które w sposób optymalny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stymulują ich rozwój,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dostosowywanie sposobów i metod pracy do potrzeb i możliwości uczniów,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- objęcie szczególną opieką </w:t>
      </w:r>
      <w:r>
        <w:rPr>
          <w:rFonts w:ascii="Times New Roman" w:hAnsi="Times New Roman"/>
          <w:color w:val="000000"/>
          <w:sz w:val="24"/>
          <w:szCs w:val="24"/>
        </w:rPr>
        <w:t xml:space="preserve">ucznia przeżywającego problemy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osobiste/psychiczne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oraz współpraca w tym zakresie z rodzicami/prawnymi opiekunami oraz personelem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terapeutyczno-medycznym,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systematyczne informowanie personelu terapeutyczno-medycznego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oraz rodziców/prawnych opiekunów o postępach w nauce i zachowaniu dzieci,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- udział w cyklicznych spotkaniach z personelem terapeutyczno-medycznym celem analizy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postępów i trudności uczniów oraz wspólnego ustalania sposobów postępowania w pracy        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z uczniem, celem udzielenia mu odpowiedniego wsparcia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- współpraca ze szkołą macierzystą ucznia,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- otaczanie indywidualną opieką każdego ucznia,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- kształtowanie postawy tolerancji, akceptacji i zrozumienia dla innych w trakcie procesu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dydaktycznego i wychowawczego,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rozpoznawanie oraz rozwijanie zainteresowań i uzdolnień oraz pobudzanie motywacji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do działania,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wspieranie uczniów w procesie rozpoznawania predyspozycji zawodowych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oraz podejmowania świadomych decyzji edukacyjnych i zawodowych,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pomaganie w adaptacji uczniów do warunków szpitalnych, zapoznawanie ich z prawami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ucznia i pacjenta, 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- dbanie o dobre relacje uczniów w klasie/grupie wychowawczej, utrzymywanie kontaktów</w:t>
      </w:r>
    </w:p>
    <w:p>
      <w:pPr>
        <w:pStyle w:val="Normal"/>
        <w:suppressAutoHyphens w:val="true"/>
        <w:spacing w:lineRule="auto" w:line="360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rówieśniczych, rozwijanie wzajemnej pomocy i współpracy grupowej,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wspieranie uczniów w osiąganiu wytyczonych przez nich celów, mobilizowanie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do rozwiązywania problemów w twórczy sposób,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- stwarzanie atmosfery bezpieczeństwa i akceptacji,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uczenie szacunku dla dóbr kultury, sztuki i piękna przyrody,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- pomaganie w odkrywaniu swojej tożsamości oraz kształtowaniu pożądanego systemu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wartości,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obserwacja zachowania uczniów oraz reagowanie na ich nieprawidłowe zachowania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w sposób przemyślany i adekwatny do sytuacji,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wdrażanie uczniów do przestrzegania bezpieczeństwa, higieny i porządku,</w:t>
      </w:r>
    </w:p>
    <w:p>
      <w:pPr>
        <w:pStyle w:val="Normal"/>
        <w:spacing w:lineRule="auto" w:line="360" w:before="0" w:after="0"/>
        <w:jc w:val="both"/>
        <w:rPr>
          <w:color w:val="00A933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- prowadzenie zajęć z nauki udzielania pierwszej pomocy,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rozwijanie u uczniów i wychowanków empatii oraz wrażliwości na potrzeby innych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poprzez stwarzanie im możliwości udziału w działaniach na rzecz społeczności lokalnej,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prowadzenie zajęć dotyczących szkodliwości palenia papierosów, picia alkoholu,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zażywania środków odurzających i zastępczych, przeciwdziałania agresji oraz rozwijania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umiejętności interpersonalnych,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prowadzenie zajęć dotyczących świadomości ekologicznej, ochrony środowiska i klimatu,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kształtowanie u uczniów postaw proekologicznych poprzez stwarzanie im możliwości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udziału w akcjach ekologicznych, 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prowadzenie zajęć na temat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higieny cyfrowej oraz podejmowanie tematyki związanej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z organizacją i higieną procesu nauki oraz czasu wolnego, 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- prowadzenie zajęć na temat bezpiecznego poruszania się w sieci, krytycznej analizy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informacji dostępnych w Internecie oraz różnych form cyberprzemocy i sposobów jej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zapobiegania lub przeciwd</w:t>
      </w:r>
      <w:r>
        <w:rPr>
          <w:rFonts w:cs="Times New Roman" w:ascii="Times New Roman" w:hAnsi="Times New Roman"/>
          <w:sz w:val="24"/>
          <w:szCs w:val="24"/>
        </w:rPr>
        <w:t xml:space="preserve">ziałania. 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 Zadania</w:t>
      </w:r>
      <w:r>
        <w:rPr>
          <w:rFonts w:cs="Times New Roman" w:ascii="Times New Roman" w:hAnsi="Times New Roman"/>
          <w:b/>
          <w:color w:val="C9211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specjalistów: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- diagnozowanie środowiska wychowawczego, w tym stanu kondycji psychicznej uczniów,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- wspieranie nauczycieli i wychowawców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w identyfikacji problemów uczniów, w tym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wczesnych objawów depresji, a także w udzielaniu im wsparcia,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- ścisła współpraca z rodzicami/prawnymi opiekunami uczniów wymagających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szczególnej troski wychowawczej lub wsparcia psychologicznego,                                       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- aktywne włączanie się do bezpośredniej pracy profilaktycznej i bezpośredniego wsparcia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uczniów i rodziców/prawnych opiekunów,                                                                           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>- udzielanie porad nauczycielom i wychowawcom, jak również wspieranie ich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  </w:t>
      </w: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 xml:space="preserve">w rozwiązywaniu problemów wychowawczych oraz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prowadzeniu z uczniami zajęć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C9211E"/>
          <w:sz w:val="24"/>
          <w:szCs w:val="24"/>
        </w:rPr>
        <w:t xml:space="preserve">    </w:t>
      </w: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integracyjnych i profilaktycznych,                                                                     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Domylnaczcionkaakapitu"/>
          <w:rFonts w:cs="Calibri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organizowanie prelekcji dla uczniów,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360" w:before="0" w:after="0"/>
        <w:ind w:right="0" w:hanging="0"/>
        <w:jc w:val="both"/>
        <w:rPr/>
      </w:pP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Style w:val="Domylnaczcionkaakapitu"/>
          <w:rFonts w:cs="Times New Roman" w:ascii="Times New Roman" w:hAnsi="Times New Roman"/>
          <w:color w:val="000000"/>
          <w:sz w:val="24"/>
          <w:szCs w:val="24"/>
        </w:rPr>
        <w:t>- organizowanie konsultacji oraz udzielanie porad rodzicom/prawnym opiekunom,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ścisła współpraca z personelem terapeutyczno-medycznym,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współpraca ze szkołą macierzystą ucznia.</w:t>
      </w:r>
    </w:p>
    <w:p>
      <w:pPr>
        <w:pStyle w:val="Normal"/>
        <w:spacing w:lineRule="auto" w:line="360" w:before="119" w:after="119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3. Zadania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rodziców/prawnych opiekunów: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>- znają i akceptują program wychowawczo-profilaktyczny szkoły,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- uczestniczą w badaniach ankietowych celem m.in. diagnozowania potrzeb szkoły, 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>- wspierają dziecko we wszystkich jego działaniach w czasie hospitalizacji i zapewniają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mu poczucie bezpieczeństwa, 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- dbają o wszechstronny rozwój osobowości dziecka,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>uczestniczą w indywidualnych konsultacjach oraz zebraniach z rodzicami/opiekunami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>organizowanych przez szkołę,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>- uczestniczą w spotkaniach organizowanych przez personel terapeutyczno-medyczny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z udziałem wychowawcy oddziału oraz pedagoga szkolnego, 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>- przekazują wychowawcy oddziału lub nauczycielom istotne informacje na temat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  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 xml:space="preserve">funkcjonowania dziecka, 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Calibri" w:ascii="Times New Roman" w:hAnsi="Times New Roman"/>
          <w:b/>
          <w:bCs w:val="false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b w:val="false"/>
          <w:bCs w:val="false"/>
          <w:color w:val="000000"/>
          <w:sz w:val="24"/>
          <w:szCs w:val="24"/>
        </w:rPr>
        <w:t>-</w:t>
      </w:r>
      <w:r>
        <w:rPr>
          <w:rFonts w:cs="Calibri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/>
          <w:color w:val="000000"/>
          <w:sz w:val="24"/>
          <w:szCs w:val="24"/>
        </w:rPr>
        <w:t>zasięgają informacji na temat postępów i trudności dziecka w nauce i zachowaniu,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  </w:t>
      </w:r>
      <w:r>
        <w:rPr>
          <w:rFonts w:cs="Calibri" w:ascii="Times New Roman" w:hAnsi="Times New Roman"/>
          <w:color w:val="000000"/>
          <w:sz w:val="24"/>
          <w:szCs w:val="24"/>
        </w:rPr>
        <w:t>- ściśle współpracują z wychowawcą oddziału i innymi nauczycielami uczącymi w danym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Calibri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Calibri" w:ascii="Times New Roman" w:hAnsi="Times New Roman"/>
          <w:color w:val="000000"/>
          <w:sz w:val="24"/>
          <w:szCs w:val="24"/>
        </w:rPr>
        <w:t xml:space="preserve">oddziale poprzez m.in. podejmowanie spójnych działań wychowawczych,  </w:t>
      </w:r>
    </w:p>
    <w:p>
      <w:pPr>
        <w:pStyle w:val="Normal"/>
        <w:spacing w:lineRule="auto" w:line="36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- dbają o właściwą formę spędzania czasu wolnego przez ich dzieci.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VIII. Zadania wychowawczo-profilaktyczne szkoły oraz sposoby ich realizacji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Wszyscy nauczyciele i wychowawcy grup wychowawczych podejmują we współpracy           ze specjalistami szkoły zintegrowane działania wychowawczo-profilaktyczne.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Formy realizacji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godzina wychowawcza,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zajęcia dydaktyczne,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zajęcia dodatkowe,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specjalne działania opiekuńczo-wychowawcze,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zajęcia biblioteczne,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- zajęcia w plenerze,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apele, uroczystości szkolne,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poradnictwo i konsultacje,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udział w akcjach, projektach, programach edukacyjnych,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udział w konkursach,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udział w wycieczkach.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Metody pracy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pogadanki, dyskusje, ankiety, ulotki, plakaty, obserwacje, rozmowy indywidualne, rozmowy grupowe, gry dydaktyczne i zabawy, działania praktyczne, wycieczki. </w:t>
      </w:r>
    </w:p>
    <w:tbl>
      <w:tblPr>
        <w:tblStyle w:val="Tabela-Siatka"/>
        <w:tblW w:w="92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67"/>
        <w:gridCol w:w="2997"/>
        <w:gridCol w:w="3174"/>
      </w:tblGrid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Cele - zadania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Kryteria efektywności</w:t>
            </w:r>
          </w:p>
        </w:tc>
      </w:tr>
      <w:tr>
        <w:trPr/>
        <w:tc>
          <w:tcPr>
            <w:tcW w:w="30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 Zwiększenie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bezpieczeństwa uczniów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na terenie szkoły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poza nią, nabywanie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umiejętności udzielania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pierwszej pomocy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przedmedycznej</w:t>
            </w:r>
          </w:p>
        </w:tc>
        <w:tc>
          <w:tcPr>
            <w:tcW w:w="29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zapoznanie uczniów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regulaminem szkoły,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procedurami szkolnymi,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zasadami dotyczącymi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higieny i bezpieczeństwa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obowiązującymi w szkole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szczegółowymi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kryteriami ocen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zachowania,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zapewnienie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bezpieczeństwa uczniów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podczas zajęć, przerw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śródlekcyjnych, wyjść,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wycieczek, akcji oraz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imprez szkolnych,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zapewnienie odpoczynku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podczas przerw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śródlekcyjnych,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uczenie zasad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postępowania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 sytuacjach zagrożenia,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prowadzenie zajęć z nauki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udzielania pierwszej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pomocy na edukacji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przyrodniczej w klasach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I-III oraz na godzinie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wychowawczej w klasach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IV-VII,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programu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edukacyjnego „Akademia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Bezpiecznego Puchatka”,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-organizacja konkursu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szkolnego dla klas I-III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Bezpieczna droga do 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szkoły”,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w młodszych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klasach programu „Ratujmy i uczmy ratować” </w:t>
            </w:r>
          </w:p>
        </w:tc>
        <w:tc>
          <w:tcPr>
            <w:tcW w:w="31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uczeń czuje się bezpiecznie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szkole,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uczeń zna i rozumie zasady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postępowania i reguły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zachowania w szkole,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uczeń jest wrażliwy na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sytuacje stwarzające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zagrożenie,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uczeń wie, jak należy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zachować się w sytuacji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zagrożenia,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zna zasady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prawidłowego postępowania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podczas udzielania pierwszej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pomocy przedmedycznej</w:t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 Pomoc choremu uczniowi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adaptacji do nowego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otoczenia oraz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przezwyciężaniu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dyskomfortu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spowodowanego chorobą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pobytem w szpitalu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prowadzenie rozmów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terapeutycznych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 uczniem chorym,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otoczenie ucznia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indywidualną opieką,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tworzenie atmosfery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bezpieczeństwa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 akceptacji,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zwrócenie uwagi na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uczniów wykluczonych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lub mających problemy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nawiązaniu relacji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rówieśnikami oraz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udzielanie im wsparcia,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wspieranie rodziców/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prawnych opiekunów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swoją postawą i udzielanie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pomocy merytorycznej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rozwiązywaniu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problemów dydaktyczno-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wychowawczych,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ścisła współpraca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z personelem medyczno-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terapeutycznym,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uczenie sposobów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rozładowywania emocji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poprzez różne formy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ekspresji twórczej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(plastycznej, ruchowej),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organizowanie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integrujących zabaw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zajęć,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stosowanie pozytywnych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wzmocnień przy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podejmowanych przez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ucznia zadaniach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uczeń czuje się bezpiecznie,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rodzic/prawny opiekun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wykorzystuje zdobytą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wiedzę i informacje do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rozwiązywania problemów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dydaktyczno-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wychowawczych,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obniża się poziom lęku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 ucznia,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integruje się z grupą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ma poczucie akceptacji,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czuje się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dowartościowany i ma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poczucie wiary we własne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siły i możliwości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Wspieranie ucznia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przewlekle chorego  -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wyrównywanie braków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nauce spowodowanych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długotrwałą chorobą,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127622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zaspokajanie potrzeb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wzmacnianie motywacji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do rozwoju 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rozpoznawanie mocnych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słabych stron ucznia 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podstawie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przeprowadzonych diagnoz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edukacyjnych,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realizacja działań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zawartych w programie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wsparcia uczniów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 trudnościami w nauce,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pomoc w uzupełnieniu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zrozumieniu niezbędnych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treści,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skupianie się na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potrzebach i aktualnych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możliwościach uczniów,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a nie jedynie na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spodziewanych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osiągnięciach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edukacyjnych,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stosowanie nowoczesnych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form pracy i pomocy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dydaktycznych (programy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multimedialne, Internet),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prowadzenie zajęć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metodami aktywizującymi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dostosowanymi do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możliwości wysiłkowych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ucznia chorego,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stosowanie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naprzemienności obciążeń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odciążeń w pracy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 uczniem,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pomoc uczniom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przezwyciężaniu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trudności i ograniczeń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poprzez indywidualne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podejście,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dostrzeganie każdego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wysiłku i nagradzanie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nawet najmniejszego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sukcesu ucznia,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umożliwienie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uczniom/wychowankom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udziału w konkursach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szkolnych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ogólnopolskich,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rozwijanie umiejętności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uczniów/wychowanków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wykorzystaniem sprzętu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zakupionego w ramach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projektu „Laboratoria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przyszłości” (drukarka 3D,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maszyna do szycia, sprzęt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kulinarny, robot IT)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chętnie i aktywnie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uczestniczy w zajęciach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dydaktycznych oraz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specjalnych działaniach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opiekuńczo-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wychowawczych,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uczeń otrzymuje wsparcie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od nauczyciela, pozwalające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mu na odkrywaniu jego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potencjału oraz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pokonywanie trudności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ograniczenia,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dąży do optymalnego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rozwoju,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jest zmotywowany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do pracy,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ma poczucie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wartości,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uczeń ma poczucie sukcesu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A9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A933"/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K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ształtowanie u uczniów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myślenia analitycznego</w:t>
            </w:r>
          </w:p>
        </w:tc>
        <w:tc>
          <w:tcPr>
            <w:tcW w:w="29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na zajęciach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dodatkowych w klasie IV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programu „Rozwijamy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umysł poprzez gry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logiczne”,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wykorzystywanie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łamigłówek, zabaw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konstrukcyjnych, zadań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gier logicznych 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lekcjach matematyki,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zajęciach edukacji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wczesnoszkolnej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w trakcie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specjalnych działań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opiekuńczo-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wychowawczych,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interdyscyplinarnego 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projektu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edukacyjnego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przedmiotów 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przyrodniczych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 ścisłych,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praca metodą projektu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edukacyjnego </w:t>
            </w:r>
          </w:p>
        </w:tc>
        <w:tc>
          <w:tcPr>
            <w:tcW w:w="31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potrafi integrować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informacje oraz na ich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podstawie wyciągać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wnioski oraz rozwiązywać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problemy </w:t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Przygotowanie ucznia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do adaptacji w szkole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macierzystej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kontakty ze szkołą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macierzystą,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realizacja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podstawy programowej,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wyrównywanie braków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wynikających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z długotrwałej choroby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informowanie rodziców/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prawnych opiekunów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 formach organizacji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pracy szkoły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przyszpitalnej,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postępach w nauce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zachowaniu ich dziecka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pełen obraz ucznia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umożliwia nauczycielom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optymalizację pracy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dydaktyczno-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wychowawczej,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po powrocie do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szkoły macierzystej łatwiej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adaptuje się w jej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środowisku</w:t>
            </w:r>
          </w:p>
        </w:tc>
      </w:tr>
      <w:tr>
        <w:trPr/>
        <w:tc>
          <w:tcPr>
            <w:tcW w:w="30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Objęcie troską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wsparciem psychicznym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wszystkich uczniów,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wzmacnianie ich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dobrostanu oraz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budowanie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wspierających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relacji w klasie/grupie</w:t>
            </w:r>
          </w:p>
        </w:tc>
        <w:tc>
          <w:tcPr>
            <w:tcW w:w="29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bieżące diagnozowanie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problemów ucznia poprzez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rozmowy z nim i jego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rodzicami/prawnymi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opiekunami oraz udzielanie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mu skutecznego wsparcia, </w:t>
            </w:r>
            <w:r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ścisła współpraca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personelem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terapeutyczno-medycznym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(m.in. sprawne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przekazywanie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personelowi informacji 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temat zgłaszanych lub 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zaobserwowanych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problemów),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objęcie szczególną opieką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przez wychowawcę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oddziału i pedagoga szkoły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ucznia przeżywającego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problemy osobiste/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psychiczne oraz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współpraca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tym zakresie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rodzicami/prawnymi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opiekunami ucznia poprzez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indywidualne porady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konsultacje, </w:t>
            </w:r>
          </w:p>
          <w:p>
            <w:pPr>
              <w:pStyle w:val="Normal"/>
              <w:snapToGrid w:val="false"/>
              <w:spacing w:lineRule="atLeast" w:line="10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wdrażanie standardów</w:t>
            </w:r>
          </w:p>
          <w:p>
            <w:pPr>
              <w:pStyle w:val="Normal"/>
              <w:snapToGrid w:val="false"/>
              <w:spacing w:lineRule="atLeast" w:line="10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ochrony małoletnich,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włączenie w tematykę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godzin wychowawczych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tematów związanych ze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zdrowiem psychicznym –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radzeniem sobie ze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stresem, emocjami,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samoakceptacja, poczucie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własnej wartości,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wskazywanie uczniom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instytucji, gdzie można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uzyskać pomoc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przypadku kryzysu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psychicznego,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prowadzenie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przez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wychowawców oddziałów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rozmów z uczniami na 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temat ich samopoczucia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w szkole i klasie oraz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relacji koleżeńskich celem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ustalenia przyczyn złego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samopoczucia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- w razie potrzeby,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wprowadzenie przez 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wychowawcę oddziału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oddziaływań ustalonych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wspólnie z zespołem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klasowym, mających na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celu wzmocnienie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dobrostanu uczniów oraz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poprawy ich kondycji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psychicznej,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prowadzenie przez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nauczycieli/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wychowawców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swobodnych rozmów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nimi, dotyczących ich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przeżyć i trudności oraz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uważne słuchanie ich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opinii i odczuć,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wykorzystanie humoru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żartów jako sposobu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rozładowania napięć,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podejmowanie na godzinie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wychowawczej oraz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trakcie specjalnych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działań opiekuńczo-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wychowawczych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tematyki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związanej ze zdrowiem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psychicznym,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prowadzenie gier, zabaw,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ćwiczeń integracyjnych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podczas godziny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wychowawczej oraz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trakcie specjalnych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działań opiekuńczo-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wychowawczych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celem lepszego poznania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oraz zrozumienia własnych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cudzych emocji,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tworzenie życzliwego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klimatu w klasie/grupie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oraz budowanie dobrych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relacji poprzez m.in.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wprowadzanie prostych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wspólnych zadań/inicjatyw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oraz dostrzeganie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wzmacnianie pozytywów,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„wesołych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piątków” dwa razy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półroczu,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Dnia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Pluszowego Misia,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Światowego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Dnia Serdeczności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Pozdrowień,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budowanie jedności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dobrego klimatu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środowisku szkolnym 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linii - uczniowie -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nauczyciele - rodzice/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prawni opiekunowie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opartego na życzliwości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wzajemnej pomocy,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umożliwienie uczniom/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wychowankom zdrowego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konstruktywnego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spędzania czasu,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odreagowania stresu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oraz stworzenie im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możliwości realizacji pasji,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zainteresowań, kontaktu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przyrodą poprzez m.in.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udział w wycieczkach,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udział w akcjach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charytatywnych,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zajęcia w plenerze,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realizację programów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profilaktycznych, zajęcia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kulinarne,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organizacja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Międzyklasowego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Konkursu ,,Pozytywne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emocje w relacjach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rówieśniczych” </w:t>
            </w:r>
          </w:p>
        </w:tc>
        <w:tc>
          <w:tcPr>
            <w:tcW w:w="31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uczeń wykazuje dobre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samopoczucie,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uczeń dobrze radzi sobie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psychicznie,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uczeń jest akceptowany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klasie/grupie,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uczeń integruje się z całą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społecznością szkolną,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uczeń jest ufny wobec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dorosłych i dzieli się z nimi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swoimi odczuciami,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uczeń czuje się ważny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dowartościowany,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uczeń dobrze radzi sobie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 emocjami,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uczeń potrafi okazywać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pozytywne emocje,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uczeń wie, gdzie może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uzyskać pomoc w przypadku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kryzysu psychicznego</w:t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 Rozwijanie umiejętności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rozpoznawania własnych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mocnych i słabych stron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predyspozycji,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określania dalszej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drogi edukacji, promocja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kształcenia zawodowego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lekcje wychowawcze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zakresu doradztwa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zawodowego,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uświadomienie uczniom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własnych możliwości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ograniczeń zdrowotnych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mających wpływ na wybór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zawodu w przyszłości,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zapoznanie z ofertą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szkolną i ścieżką kariery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zawodowej na godzinie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wychowawczej,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przygotowanie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tematycznej gazetki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ściennej przez </w:t>
            </w:r>
          </w:p>
          <w:p>
            <w:pPr>
              <w:pStyle w:val="Normal"/>
              <w:spacing w:lineRule="auto" w:line="240" w:before="0" w:after="0"/>
              <w:rPr>
                <w:color w:val="127622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nauczyciela bibliotekarza,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lekcje biblioteczne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zakresu doradztwa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zawodowego, w tym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lekcja przeprowadzona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przez pracownika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wałbrzyskiej Filii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Dolnośląskiej Biblioteki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Pedagogicznej,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cykl spotkań z pedagogiem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szkolnym dotyczących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wyboru dalszego kierunku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kształcenia,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udział uczniów kl. VIII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 ,,Drzwiach Otwartych”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szkołach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ponadpodstawowych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zna własne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zainteresowania,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uzdolnienia, możliwości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ograniczenia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psychofizyczne,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orientuje się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różnorodności zawodów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narzędziach ich pracy,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zna etapy ścieżki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zawodowej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 Wspieranie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wychowawczej roli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rodziny,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promowanie kultury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osobistej, wzajemnego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szacunku i tolerancji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kontaktach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interpersonalnych ze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szczególnym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uwzględnieniem rodziny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przedstawienie uczniom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zasad i reguł współżycia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klasie, grupie i szkole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egzekwowanie ich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przestrzegania,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treści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dotyczących edukacji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zdrowotnej w rodzinie 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godzinie wychowawczej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klasach IV-VIII,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organizowanie imprez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oddziałowych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szkolnych m.in.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Dzień Nauczyciela,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Wigilia, Misterium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Wielkanocne, Dzień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Służby Zdrowia, Dzień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Sportu w ramach Dnia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Dziecka,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prowadzenie zajęć i zabaw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integracyjnych,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podkreślających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takie wartości jak: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przyjaźń, pomoc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młodszym i słabszym,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zapoznanie uczniów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prawami dziecka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człowieka oraz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przestrzeganie ich praw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trakcie zajęć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codziennych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kontaktów zasad tolerancji,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szkolne obchody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Międzynarodowego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Dnia Praw Dziecka,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prowadzenie lekcji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wychowawczych na temat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tolerancji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uczeń wzmacnia związki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uczuciowe i rodzinne,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docenia wartość rodziny,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aktywnie uczestniczy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przygotowaniu do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uroczystości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okolicznościowych,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uczeń uczy się współżycia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grupie i doskonali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postawę tolerancji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szacunku w stosunku do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drugiego człowieka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Wspieranie rozwoju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umiejętności cyfrowych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uczniów, nauka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bezpiecznego poruszania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się w sieci oraz krytycznej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analizy informacji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dostępnych w Internecie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blokowanie stron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zawierających szkodliwe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treści i instalowanie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programów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zabezpieczających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komputery,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Dnia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Bezpiecznego Internetu,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prowadzenie rozmów na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zajęciach edukacji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wczesnoszkolnej,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lekcjach informatyki,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godzinie wychowawczej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w trakcie specjalnych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działań opiekuńczo-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wychowawczych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na temat bezpiecznego  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poruszania się w sieci,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weryfikacji źródeł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informacji, rozpoznawania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fake newsów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dezinformacji, form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 konsekwencji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cyberprzemocy, jak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również na temat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higieny cyfrowej,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podejmowanie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tematyki związanej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organizacją i higieną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procesu nauki oraz czasu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wolnego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uczeń korzysta z zasobów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Internetu w sposób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odpowiedzialny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 bezpieczny,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potrafi rozpoznać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informacje nieprawdziwe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sieci oraz dostrzega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wynikające z nich 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zagrożenia,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wie, jak się właściwie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zachować w przypadku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zetknięcia się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dezinformacją,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posiada umiejętność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krytycznej analizy treści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weryfikacji źródeł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pozyskiwanych informacji,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dba o higienę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cyfrową</w:t>
            </w:r>
          </w:p>
        </w:tc>
      </w:tr>
      <w:tr>
        <w:trPr/>
        <w:tc>
          <w:tcPr>
            <w:tcW w:w="30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Poprawne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metodycznie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wykorzystywanie przez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nauczycieli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nowoczesnych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technologii,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szczególności opartych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sztucznej inteligencji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oraz korzystanie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zasobów Zintegrowanej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Platformy Edukacyjnej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9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- systematyczne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wykorzystywanie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technologii komputerowej </w:t>
              <w:br/>
              <w:t xml:space="preserve">  i informacyjnej </w:t>
              <w:br/>
              <w:t xml:space="preserve">  w procesie edukacyjnym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(m.in. multibooki, słowniki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online, aplikacje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edukacyjne, programy,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platformy e-learningowe,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zasoby Zintegrowanej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Platformy Edukacyjnej),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- wykorzystanie na lekcjach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informatyki robota IT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oraz drukarki 3D,  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- zapoznanie uczniów 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z możliwościami 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wykorzystania sztucznej 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inteligencji w nauce na 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A933"/>
                <w:sz w:val="24"/>
                <w:szCs w:val="24"/>
                <w:u w:val="none"/>
                <w:lang w:val="pl-PL" w:eastAsia="zh-CN" w:bidi="hi-IN"/>
              </w:rPr>
            </w:pP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godzinie wychowawczej 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/>
            </w:pP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i lekcjach informatyki,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/>
            </w:pP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- </w:t>
            </w:r>
            <w:r>
              <w:rPr>
                <w:rFonts w:eastAsia="Liberation Serif;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stworzenie pracowni</w:t>
            </w:r>
          </w:p>
          <w:p>
            <w:pPr>
              <w:pStyle w:val="Zawartotabeli"/>
              <w:snapToGrid w:val="false"/>
              <w:spacing w:lineRule="auto" w:line="240" w:before="0" w:after="0"/>
              <w:jc w:val="left"/>
              <w:rPr/>
            </w:pPr>
            <w:r>
              <w:rPr>
                <w:rFonts w:eastAsia="Liberation Serif;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eastAsia="Liberation Serif;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sztucznej inteligencji</w:t>
            </w:r>
          </w:p>
        </w:tc>
        <w:tc>
          <w:tcPr>
            <w:tcW w:w="31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nauczyciel wykorzystuje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metodycznie w swojej pracy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narzędzia cyfrowe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planowania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realizowania zajęć,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nauczyciel korzysta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dostępnych narzędzi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wspierających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zarówno jego pracę, jak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także pracę ucznia opartych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 sztucznej inteligencji,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uczeń zna możliwości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wykorzystania sztucznej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inteligencji oraz korzyści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jej zastosowania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 procesie nauki</w:t>
            </w:r>
          </w:p>
        </w:tc>
      </w:tr>
      <w:tr>
        <w:trPr/>
        <w:tc>
          <w:tcPr>
            <w:tcW w:w="30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 Przeciwdziałanie agresji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przemocy rówieśniczej,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wsparcie uczniów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 kryzysach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emocjonalnych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9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stosowanie procedur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reagowania w sytuacjach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kryzysowych we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współpracy z personelem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terapeutyczno-medycznym,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prowadzenie zajęć na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godzinie wychowawczej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na temat agresji, przemocy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umiejętności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reagowania w sytuacjach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trudnych oraz zwracania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się o pomoc i wsparcie,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skuteczne reagowanie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nauczycieli w sytuacjach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ryzykownych,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na godzinie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wychowawczej p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rogramu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profilaktycznego „MŁODE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GŁOWY. Otwarcie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o zdrowiu psychicznym”,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szkolne obchody Tygodnia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  Przeciwdziałaniu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Przemocy Rówieśniczej</w:t>
            </w:r>
          </w:p>
        </w:tc>
        <w:tc>
          <w:tcPr>
            <w:tcW w:w="31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dostrzega przyczyny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ludzkiej agresji,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unika zachowań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ryzykownych,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uczeń jest asertywny,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wyraża emocje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sposób akceptowany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społecznie,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rozumie potrzebę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pozytywnego nastawienia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do siebie i innych osób</w:t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12. Kształtowanie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empatii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wrażliwości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na potrzeby dru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giego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człowieka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organizowanie i udział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akcjach charytatywnych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na terenie szkoły m.in.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zbiórka karmy dla zwierząt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ze schroniska, „Góra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Grosza”,  „Prezent pod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choinkę”, „Pola Nadziei”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angażuje się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działania na rzecz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społeczności lokalnej,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jest wrażliwy na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potrzeby innych,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szanuje godność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innych osób,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rozumie konieczność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niesienia pomocy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potrzebującym</w:t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13. Kształtowanie postaw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obywatelskich,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społecznych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patriotycznych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oraz odpowiedzialności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za region i ojczyznę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oprzez zainteresowanie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historią i kulturą swojego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regionu, kraju i Europy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programu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własnego realizowanego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ramach godzin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dydaktycznych „Mój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region - moja mała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Ojczyzna”,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obchody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Międzynarodowego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Dnia Języka Ojczystego,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Tygodnia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Głośnego Czytania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ramach akcji „Cała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Polska czyta dzieciom”,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udział w projekcie „Kartka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dla Powstańca” w ramach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ogólnopolskiej kampanii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Bohater ON - Włącz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historię!,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 organizowanie apeli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upamiętniających rocznice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państwowe – Święto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Niepodległości, obchody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Święta Konstytucji 3 Maja,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wyjścia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 uczniami pod Pomnik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Niepodległości,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szkolnych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konkursów m.in.  „Wokół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symboli narodowych”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Gołąbek pokoju”, „Anioły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na okrągło”, „Czy znasz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zwyczaje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bożonarodzeniowe”,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Zwyczaje wielkanocne”,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szkolnego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konkursu „Z językiem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polskim za pan brat”,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Szkolnego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konkursu pięknego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czytania,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obchody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Międzynarodowego Dnia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Języka Ojczystego,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Szkolnego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Dnia Języków Obcych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zna ważne dla Polski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wydarzenia historyczne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związane z nimi postacie,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rozumie, dlaczego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obchodzenie i pamiętanie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 świętach narodowych jest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ważne dla każdego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świadomego obywatela,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aktywnie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świadomie uczestniczy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życiu demokratycznym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społeczeństwa,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poznaje kulturę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historię swojego regionu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swojej ojczyzny oraz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kraju języka nauczanego</w:t>
            </w:r>
          </w:p>
        </w:tc>
      </w:tr>
      <w:tr>
        <w:trPr/>
        <w:tc>
          <w:tcPr>
            <w:tcW w:w="3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 P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romowanie zdrowego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stylu życia, rozwijanie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sprawności fizycznej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i nawyku aktywności 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ruchowej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omawianie na zajęciach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tematyki związanej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 promocją zdrowia,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(zapobieganie chorobom,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zdrowa dieta, aktywność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fizyczna, unikanie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używek),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przypominanie na bieżąco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zasad sanitarno-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epidemiologicznych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(m.in. o częstym myciu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rąk, zasłaniania ust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podczas kaszlu lub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kichania),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prowadzenie profilaktyki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uzależnień - dostarczanie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wiedzy na zajęciach 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temat konsekwencji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zażywania substancji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psychoaktywnych,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dopalaczy, palenia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papierosów i picia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alkoholu,</w:t>
            </w:r>
          </w:p>
          <w:p>
            <w:pPr>
              <w:pStyle w:val="Normal"/>
              <w:spacing w:lineRule="auto" w:line="240" w:before="0" w:after="0"/>
              <w:rPr>
                <w:color w:val="127622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programu</w:t>
            </w:r>
          </w:p>
          <w:p>
            <w:pPr>
              <w:pStyle w:val="Normal"/>
              <w:spacing w:lineRule="auto" w:line="240" w:before="0" w:after="0"/>
              <w:rPr>
                <w:color w:val="127622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własnego realizowanego</w:t>
            </w:r>
          </w:p>
          <w:p>
            <w:pPr>
              <w:pStyle w:val="Normal"/>
              <w:spacing w:lineRule="auto" w:line="240" w:before="0" w:after="0"/>
              <w:rPr>
                <w:color w:val="127622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ramach godzin </w:t>
            </w:r>
          </w:p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dydaktycznych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Żyj zdrowo kolorowo”,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ogólnopolskich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programów „Mleko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szkole”, „Owoce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 warzywa w szkole”,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w ramach godzin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dydaktycznych programu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edukacji żywieniowo-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kulinarnej Fundacji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Szkoła na widelcu” pt.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Wiem, co jem”,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w klasach I-III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ogólnopolskiego programu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edukacyjnego  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Śniadanie daje moc”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programu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w klasach I-III „Higiena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jamy ustnej”,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programu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,,Akademia dojrzewania”,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w klasach I-III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zabaw ruchowych jako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przerywnika podczas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zajęć lekcyjnych, jak 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również w trakcie przerw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śródlekcyjnych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- organizacja Dnia Sportu,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- organizacja turnieju tenisa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pl-PL" w:eastAsia="zh-CN" w:bidi="hi-IN"/>
              </w:rPr>
              <w:t>stołowego</w:t>
            </w:r>
          </w:p>
        </w:tc>
        <w:tc>
          <w:tcPr>
            <w:tcW w:w="31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uświadamia sobie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zagrożenia zdrowotne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 stosuje się do zaleceń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lekarza,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uczeń zna sposoby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zapobiegania infekcjom,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rozumie znaczenie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prawidłowego odżywiania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dla zdrowia człowieka,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aktywnie organizuje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sobie czas wolny,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dostrzega zagrożenia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życia ze strony nałogów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złych nawyków,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dostrzega korzyści</w:t>
            </w:r>
          </w:p>
          <w:p>
            <w:pPr>
              <w:pStyle w:val="Normal"/>
              <w:spacing w:lineRule="auto" w:line="240" w:before="0" w:after="0"/>
              <w:rPr>
                <w:color w:val="00A933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z aktywności ruchowej,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uczeń dba o włas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ne zdrowie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psychiczne i fizyczne</w:t>
            </w:r>
          </w:p>
        </w:tc>
      </w:tr>
      <w:tr>
        <w:trPr/>
        <w:tc>
          <w:tcPr>
            <w:tcW w:w="30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bookmarkStart w:id="1" w:name="__DdeLink__2322_2354304402"/>
            <w:r>
              <w:rPr>
                <w:rFonts w:ascii="Times New Roman" w:hAnsi="Times New Roman"/>
                <w:sz w:val="24"/>
                <w:szCs w:val="24"/>
              </w:rPr>
              <w:t>Wspieranie aktywności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poznawczej i poczucia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sprawczości ucznia</w:t>
            </w:r>
            <w:bookmarkEnd w:id="1"/>
          </w:p>
        </w:tc>
        <w:tc>
          <w:tcPr>
            <w:tcW w:w="29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 realizacja projektów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edukacyjnych,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przeprowadzenie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happeningów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oraz performance,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uczniów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konkursach szkolnych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oraz pozaszkolnych,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tworzenie przez uczniów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lekcjach języka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polskiego lapbooków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celem efektywnej nauki,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formułowanie przez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nauczycieli informacji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zwrotnej celem wsparcia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ucznia w uczeniu się </w:t>
            </w:r>
          </w:p>
        </w:tc>
        <w:tc>
          <w:tcPr>
            <w:tcW w:w="31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uczeń bierze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odpowiedzialność za proces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uczenia się,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uczeń dokonuje wyboru,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wyraża zdanie,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uczeń aktywnie angażuje się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naukę oraz działania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podejmowane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w społeczności szkolnej,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uczeń wykazuje się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wytrwałością w działaniu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podczas realizacji zadań,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projektów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0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16. Kształtowanie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świadomości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ekologicznej,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tym klimatycznej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oraz właściwych postaw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wobec środowiska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naturalnego</w:t>
            </w:r>
          </w:p>
        </w:tc>
        <w:tc>
          <w:tcPr>
            <w:tcW w:w="299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systematyczne wdrażanie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do zachowań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proekologicznych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 codziennych sytuacjach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np. segregowanie śmieci,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oszczędne korzystanie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 wody i energii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elektrycznej,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poruszanie tematyki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ekologicznej, w tym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klimatycznej na godzinie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wychowawczej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oraz w trakcie specjalnych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działań opiekuńczo-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wychowawczych,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utrwalenie zachowań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służących ochronie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środowiska w ramach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ogólnopolskiej akcji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Sprzątanie Świata”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oraz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„Wszystkie dzieci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zbierają elektrośmieci”</w:t>
            </w:r>
            <w:r>
              <w:rPr>
                <w:rFonts w:cs="Times New Roman" w:ascii="Times New Roman" w:hAnsi="Times New Roman"/>
                <w:color w:val="127622"/>
                <w:sz w:val="24"/>
                <w:szCs w:val="24"/>
              </w:rPr>
              <w:t>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realizacja programu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edukacyjnego „Moje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miasto bez elektrośmieci”,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organizacja „Dnia Ziemi”,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„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Dnia Wody”,</w:t>
            </w:r>
            <w:bookmarkStart w:id="2" w:name="__DdeLink__1581_37572415401"/>
            <w:bookmarkEnd w:id="2"/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udział w zbiórce baterii</w:t>
            </w:r>
          </w:p>
        </w:tc>
        <w:tc>
          <w:tcPr>
            <w:tcW w:w="317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rozumie potrzebę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dbania o środowisko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naturalne (segreguje śmieci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oraz stara się oszczędnie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gospodarować wodą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i energią elektryczną),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uczeń w aktywny sposób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zdobywa wiedzę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 przyrodzie w różnych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strefach geograficznych,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uczeń wie, jak chronić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klimat</w:t>
            </w:r>
          </w:p>
        </w:tc>
      </w:tr>
    </w:tbl>
    <w:p>
      <w:pPr>
        <w:pStyle w:val="Normal"/>
        <w:spacing w:lineRule="auto" w:line="360" w:before="24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240" w:after="12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IX. Kalendarz imprez, uroczystości, konkursów oraz innych działań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Kalendarz obejmujący imprezy cykliczne, rytuały szkolne, konkursy oraz uroczystości związane z aktualnymi wydarzeniami jest opracowywany na początku roku szkolnego         oraz stanowi odrębny dokument.  </w:t>
      </w:r>
    </w:p>
    <w:p>
      <w:pPr>
        <w:pStyle w:val="Normal"/>
        <w:spacing w:lineRule="auto" w:line="360" w:before="120" w:after="1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X. Ustalenia końcowe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Za realizację programu wychowawczo-profilaktycznego są odpowiedzialni wszyscy nauczyciele, wychowawcy grup wychowawczych oraz specjaliści szkoły.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Coroczna aktualizacja programu oparta jest o wyniki diagnozy w zakresie występujących       w środowisku szkolnym potrzeb rozwojowych dzieci i młodzieży, w tym czynników chroniących i czynników ryzyka ze szczególnym uwzględnieniem zagrożeń związanych         z używaniem substancji psychotropowych, środków zastępczych oraz nowych substancji psychoaktywnych. Ponadto przy modyfikacji programu bierze się pod uwagę podstawowe kierunki realizacji polityki oświatowej państwa obowiązujące w danym roku szkolnym. 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02746772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25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681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7b11bb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7b11bb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ce7f22"/>
    <w:rPr>
      <w:sz w:val="22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10">
    <w:name w:val="ListLabel 10"/>
    <w:qFormat/>
    <w:rPr>
      <w:rFonts w:ascii="Arial" w:hAnsi="Arial" w:cs="Symbol"/>
      <w:sz w:val="22"/>
    </w:rPr>
  </w:style>
  <w:style w:type="character" w:styleId="ListLabel7">
    <w:name w:val="ListLabel 7"/>
    <w:qFormat/>
    <w:rPr>
      <w:rFonts w:ascii="Arial" w:hAnsi="Arial" w:cs="Symbol"/>
      <w:sz w:val="22"/>
    </w:rPr>
  </w:style>
  <w:style w:type="character" w:styleId="ListLabel8">
    <w:name w:val="ListLabel 8"/>
    <w:qFormat/>
    <w:rPr>
      <w:rFonts w:ascii="Arial" w:hAnsi="Arial" w:cs="Symbol"/>
      <w:sz w:val="22"/>
    </w:rPr>
  </w:style>
  <w:style w:type="character" w:styleId="ListLabel9">
    <w:name w:val="ListLabel 9"/>
    <w:qFormat/>
    <w:rPr>
      <w:rFonts w:ascii="Arial" w:hAnsi="Arial" w:cs="Symbol"/>
      <w:sz w:val="22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Symbol"/>
      <w:sz w:val="22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Symbol"/>
      <w:sz w:val="22"/>
    </w:rPr>
  </w:style>
  <w:style w:type="character" w:styleId="ListLabel19">
    <w:name w:val="ListLabel 19"/>
    <w:qFormat/>
    <w:rPr>
      <w:rFonts w:cs="Symbol"/>
      <w:sz w:val="22"/>
    </w:rPr>
  </w:style>
  <w:style w:type="character" w:styleId="Domylnaczcionkaakapitu">
    <w:name w:val="Domyślna czcionka akapitu"/>
    <w:qFormat/>
    <w:rPr/>
  </w:style>
  <w:style w:type="character" w:styleId="WWCharLFO25LVL1">
    <w:name w:val="WW_CharLFO25LVL1"/>
    <w:qFormat/>
    <w:rPr>
      <w:rFonts w:ascii="Symbol" w:hAnsi="Symbol"/>
    </w:rPr>
  </w:style>
  <w:style w:type="character" w:styleId="WWCharLFO25LVL2">
    <w:name w:val="WW_CharLFO25LVL2"/>
    <w:qFormat/>
    <w:rPr>
      <w:rFonts w:ascii="Courier New" w:hAnsi="Courier New" w:cs="Times New Roman"/>
    </w:rPr>
  </w:style>
  <w:style w:type="character" w:styleId="WWCharLFO25LVL3">
    <w:name w:val="WW_CharLFO25LVL3"/>
    <w:qFormat/>
    <w:rPr>
      <w:rFonts w:ascii="Wingdings" w:hAnsi="Wingdings"/>
    </w:rPr>
  </w:style>
  <w:style w:type="character" w:styleId="WWCharLFO25LVL4">
    <w:name w:val="WW_CharLFO25LVL4"/>
    <w:qFormat/>
    <w:rPr>
      <w:rFonts w:ascii="Symbol" w:hAnsi="Symbol"/>
    </w:rPr>
  </w:style>
  <w:style w:type="character" w:styleId="WWCharLFO25LVL5">
    <w:name w:val="WW_CharLFO25LVL5"/>
    <w:qFormat/>
    <w:rPr>
      <w:rFonts w:ascii="Courier New" w:hAnsi="Courier New" w:cs="Times New Roman"/>
    </w:rPr>
  </w:style>
  <w:style w:type="character" w:styleId="WWCharLFO25LVL6">
    <w:name w:val="WW_CharLFO25LVL6"/>
    <w:qFormat/>
    <w:rPr>
      <w:rFonts w:ascii="Wingdings" w:hAnsi="Wingdings"/>
    </w:rPr>
  </w:style>
  <w:style w:type="character" w:styleId="WWCharLFO25LVL7">
    <w:name w:val="WW_CharLFO25LVL7"/>
    <w:qFormat/>
    <w:rPr>
      <w:rFonts w:ascii="Symbol" w:hAnsi="Symbol"/>
    </w:rPr>
  </w:style>
  <w:style w:type="character" w:styleId="WWCharLFO25LVL8">
    <w:name w:val="WW_CharLFO25LVL8"/>
    <w:qFormat/>
    <w:rPr>
      <w:rFonts w:ascii="Courier New" w:hAnsi="Courier New" w:cs="Times New Roman"/>
    </w:rPr>
  </w:style>
  <w:style w:type="character" w:styleId="WWCharLFO25LVL9">
    <w:name w:val="WW_CharLFO25LVL9"/>
    <w:qFormat/>
    <w:rPr>
      <w:rFonts w:ascii="Wingdings" w:hAnsi="Wingdings"/>
    </w:rPr>
  </w:style>
  <w:style w:type="character" w:styleId="WWCharLFO17LVL1">
    <w:name w:val="WW_CharLFO17LVL1"/>
    <w:qFormat/>
    <w:rPr>
      <w:rFonts w:ascii="Symbol" w:hAnsi="Symbol"/>
      <w:sz w:val="22"/>
      <w:szCs w:val="22"/>
    </w:rPr>
  </w:style>
  <w:style w:type="character" w:styleId="WWCharLFO17LVL2">
    <w:name w:val="WW_CharLFO17LVL2"/>
    <w:qFormat/>
    <w:rPr>
      <w:rFonts w:ascii="Courier New" w:hAnsi="Courier New" w:cs="Times New Roman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Times New Roman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Times New Roman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26LVL1">
    <w:name w:val="WW_CharLFO26LVL1"/>
    <w:qFormat/>
    <w:rPr>
      <w:rFonts w:ascii="Symbol" w:hAnsi="Symbol"/>
    </w:rPr>
  </w:style>
  <w:style w:type="character" w:styleId="WWCharLFO26LVL2">
    <w:name w:val="WW_CharLFO26LVL2"/>
    <w:qFormat/>
    <w:rPr>
      <w:rFonts w:ascii="Courier New" w:hAnsi="Courier New" w:cs="Times New Roman"/>
    </w:rPr>
  </w:style>
  <w:style w:type="character" w:styleId="WWCharLFO26LVL3">
    <w:name w:val="WW_CharLFO26LVL3"/>
    <w:qFormat/>
    <w:rPr>
      <w:rFonts w:ascii="Wingdings" w:hAnsi="Wingdings"/>
    </w:rPr>
  </w:style>
  <w:style w:type="character" w:styleId="WWCharLFO26LVL4">
    <w:name w:val="WW_CharLFO26LVL4"/>
    <w:qFormat/>
    <w:rPr>
      <w:rFonts w:ascii="Symbol" w:hAnsi="Symbol"/>
    </w:rPr>
  </w:style>
  <w:style w:type="character" w:styleId="WWCharLFO26LVL5">
    <w:name w:val="WW_CharLFO26LVL5"/>
    <w:qFormat/>
    <w:rPr>
      <w:rFonts w:ascii="Courier New" w:hAnsi="Courier New" w:cs="Times New Roman"/>
    </w:rPr>
  </w:style>
  <w:style w:type="character" w:styleId="WWCharLFO26LVL6">
    <w:name w:val="WW_CharLFO26LVL6"/>
    <w:qFormat/>
    <w:rPr>
      <w:rFonts w:ascii="Wingdings" w:hAnsi="Wingdings"/>
    </w:rPr>
  </w:style>
  <w:style w:type="character" w:styleId="WWCharLFO26LVL7">
    <w:name w:val="WW_CharLFO26LVL7"/>
    <w:qFormat/>
    <w:rPr>
      <w:rFonts w:ascii="Symbol" w:hAnsi="Symbol"/>
    </w:rPr>
  </w:style>
  <w:style w:type="character" w:styleId="WWCharLFO26LVL8">
    <w:name w:val="WW_CharLFO26LVL8"/>
    <w:qFormat/>
    <w:rPr>
      <w:rFonts w:ascii="Courier New" w:hAnsi="Courier New" w:cs="Times New Roman"/>
    </w:rPr>
  </w:style>
  <w:style w:type="character" w:styleId="WWCharLFO26LVL9">
    <w:name w:val="WW_CharLFO26LVL9"/>
    <w:qFormat/>
    <w:rPr>
      <w:rFonts w:ascii="Wingdings" w:hAnsi="Wingdings"/>
    </w:rPr>
  </w:style>
  <w:style w:type="character" w:styleId="WWCharLFO19LVL1">
    <w:name w:val="WW_CharLFO19LVL1"/>
    <w:qFormat/>
    <w:rPr>
      <w:rFonts w:ascii="Symbol" w:hAnsi="Symbol"/>
    </w:rPr>
  </w:style>
  <w:style w:type="character" w:styleId="WWCharLFO19LVL2">
    <w:name w:val="WW_CharLFO19LVL2"/>
    <w:qFormat/>
    <w:rPr>
      <w:rFonts w:ascii="Courier New" w:hAnsi="Courier New" w:cs="Times New Roman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Times New Roman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Times New Roman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  <w:sz w:val="22"/>
      <w:szCs w:val="22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Wingdings"/>
    </w:rPr>
  </w:style>
  <w:style w:type="character" w:styleId="ListLabel217">
    <w:name w:val="ListLabel 217"/>
    <w:qFormat/>
    <w:rPr>
      <w:rFonts w:cs="Wingdings"/>
      <w:u w:val="none"/>
    </w:rPr>
  </w:style>
  <w:style w:type="character" w:styleId="ListLabel218">
    <w:name w:val="ListLabel 218"/>
    <w:qFormat/>
    <w:rPr>
      <w:rFonts w:cs="Wingdings 2"/>
      <w:u w:val="none"/>
    </w:rPr>
  </w:style>
  <w:style w:type="character" w:styleId="ListLabel219">
    <w:name w:val="ListLabel 219"/>
    <w:qFormat/>
    <w:rPr>
      <w:rFonts w:cs="OpenSymbol"/>
      <w:u w:val="none"/>
    </w:rPr>
  </w:style>
  <w:style w:type="character" w:styleId="ListLabel220">
    <w:name w:val="ListLabel 220"/>
    <w:qFormat/>
    <w:rPr>
      <w:rFonts w:cs="Wingdings"/>
      <w:u w:val="none"/>
    </w:rPr>
  </w:style>
  <w:style w:type="character" w:styleId="ListLabel221">
    <w:name w:val="ListLabel 221"/>
    <w:qFormat/>
    <w:rPr>
      <w:rFonts w:cs="Wingdings 2"/>
      <w:u w:val="none"/>
    </w:rPr>
  </w:style>
  <w:style w:type="character" w:styleId="ListLabel222">
    <w:name w:val="ListLabel 222"/>
    <w:qFormat/>
    <w:rPr>
      <w:rFonts w:cs="OpenSymbol"/>
      <w:u w:val="none"/>
    </w:rPr>
  </w:style>
  <w:style w:type="character" w:styleId="ListLabel223">
    <w:name w:val="ListLabel 223"/>
    <w:qFormat/>
    <w:rPr>
      <w:rFonts w:cs="Wingdings"/>
      <w:u w:val="none"/>
    </w:rPr>
  </w:style>
  <w:style w:type="character" w:styleId="ListLabel224">
    <w:name w:val="ListLabel 224"/>
    <w:qFormat/>
    <w:rPr>
      <w:rFonts w:cs="Wingdings 2"/>
      <w:u w:val="none"/>
    </w:rPr>
  </w:style>
  <w:style w:type="character" w:styleId="ListLabel225">
    <w:name w:val="ListLabel 225"/>
    <w:qFormat/>
    <w:rPr>
      <w:rFonts w:cs="OpenSymbol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64274f"/>
    <w:pPr>
      <w:spacing w:before="0" w:after="140"/>
    </w:pPr>
    <w:rPr/>
  </w:style>
  <w:style w:type="paragraph" w:styleId="Lista">
    <w:name w:val="List"/>
    <w:basedOn w:val="Tretekstu"/>
    <w:rsid w:val="0064274f"/>
    <w:pPr/>
    <w:rPr>
      <w:rFonts w:cs="Arial"/>
    </w:rPr>
  </w:style>
  <w:style w:type="paragraph" w:styleId="Podpis" w:customStyle="1">
    <w:name w:val="Caption"/>
    <w:basedOn w:val="Normal"/>
    <w:qFormat/>
    <w:rsid w:val="006427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4274f"/>
    <w:pPr>
      <w:suppressLineNumbers/>
    </w:pPr>
    <w:rPr>
      <w:rFonts w:cs="Arial"/>
    </w:rPr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7b11b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1e15b8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rsid w:val="00ae3976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ce7f2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3226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Application>LibreOffice/6.2.3.2$Windows_x86 LibreOffice_project/aecc05fe267cc68dde00352a451aa867b3b546ac</Application>
  <Pages>18</Pages>
  <Words>5018</Words>
  <Characters>34959</Characters>
  <CharactersWithSpaces>42135</CharactersWithSpaces>
  <Paragraphs>1270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2021-09-24T14:49:00Z</dcterms:created>
  <dc:creator>User</dc:creator>
  <dc:description/>
  <dc:language>pl-PL</dc:language>
  <cp:lastModifiedBy/>
  <dcterms:modified xsi:type="dcterms:W3CDTF">2025-09-22T14:42:24Z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